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firstLine="720"/>
        <w:jc w:val="center"/>
        <w:rPr>
          <w:sz w:val="22"/>
          <w:szCs w:val="22"/>
          <w:u w:val="single"/>
          <w:lang w:val="en-GB"/>
        </w:rPr>
      </w:pPr>
      <w:bookmarkStart w:id="0" w:name="_GoBack"/>
      <w:bookmarkEnd w:id="0"/>
      <w:r>
        <w:rPr>
          <w:color w:val="auto"/>
          <w:sz w:val="22"/>
          <w:szCs w:val="22"/>
          <w:u w:val="single"/>
          <w:lang w:val="en-GB"/>
        </w:rPr>
        <w:t>Minutes of a</w:t>
      </w:r>
      <w:r>
        <w:rPr>
          <w:sz w:val="22"/>
          <w:szCs w:val="22"/>
          <w:u w:val="single"/>
          <w:lang w:val="en-GB"/>
        </w:rPr>
        <w:t xml:space="preserve"> meeting of Bridge Parish Council  Thursday 9 May 2019  in Bridge Village Hall at 7.30 p.m.</w:t>
      </w:r>
    </w:p>
    <w:p>
      <w:pPr>
        <w:pStyle w:val="Normal"/>
        <w:jc w:val="both"/>
        <w:rPr>
          <w:bCs/>
          <w:sz w:val="22"/>
          <w:szCs w:val="22"/>
          <w:lang w:val="en-GB"/>
        </w:rPr>
      </w:pPr>
      <w:r>
        <w:rPr>
          <w:bCs/>
          <w:sz w:val="22"/>
          <w:szCs w:val="22"/>
          <w:lang w:val="en-GB"/>
        </w:rPr>
      </w:r>
    </w:p>
    <w:p>
      <w:pPr>
        <w:pStyle w:val="Normal"/>
        <w:ind w:left="1440" w:hanging="1440"/>
        <w:jc w:val="both"/>
        <w:rPr>
          <w:bCs/>
          <w:i/>
          <w:i/>
          <w:color w:val="auto"/>
          <w:sz w:val="22"/>
          <w:szCs w:val="22"/>
          <w:lang w:val="en-GB"/>
        </w:rPr>
      </w:pPr>
      <w:r>
        <w:rPr>
          <w:b/>
          <w:bCs/>
          <w:color w:val="auto"/>
          <w:sz w:val="22"/>
          <w:szCs w:val="22"/>
          <w:lang w:val="en-GB"/>
        </w:rPr>
        <w:t>PRESENT</w:t>
      </w:r>
      <w:r>
        <w:rPr>
          <w:bCs/>
          <w:color w:val="auto"/>
          <w:sz w:val="22"/>
          <w:szCs w:val="22"/>
          <w:lang w:val="en-GB"/>
        </w:rPr>
        <w:t xml:space="preserve">   Cllrs A Atkinson (Chair), R Atkinson, Davies, Fawke, Shirley, Dhillon, Kirk and the Clerk Fiona Cairns</w:t>
      </w:r>
    </w:p>
    <w:p>
      <w:pPr>
        <w:pStyle w:val="Normal"/>
        <w:ind w:left="1134" w:hanging="1104"/>
        <w:jc w:val="both"/>
        <w:rPr>
          <w:b/>
          <w:b/>
          <w:bCs/>
          <w:color w:val="auto"/>
          <w:sz w:val="22"/>
          <w:szCs w:val="22"/>
          <w:lang w:val="en-GB"/>
        </w:rPr>
      </w:pPr>
      <w:r>
        <w:rPr>
          <w:b/>
          <w:bCs/>
          <w:color w:val="auto"/>
          <w:sz w:val="22"/>
          <w:szCs w:val="22"/>
          <w:lang w:val="en-GB"/>
        </w:rPr>
      </w:r>
    </w:p>
    <w:p>
      <w:pPr>
        <w:pStyle w:val="Normal"/>
        <w:ind w:left="1134" w:hanging="1104"/>
        <w:rPr>
          <w:bCs/>
          <w:sz w:val="22"/>
          <w:szCs w:val="22"/>
        </w:rPr>
      </w:pPr>
      <w:r>
        <w:rPr>
          <w:b/>
          <w:bCs/>
          <w:color w:val="auto"/>
          <w:sz w:val="22"/>
          <w:szCs w:val="22"/>
          <w:lang w:val="en-GB"/>
        </w:rPr>
        <w:t xml:space="preserve">1/19-20 </w:t>
        <w:tab/>
      </w:r>
      <w:r>
        <w:rPr>
          <w:bCs/>
          <w:sz w:val="22"/>
          <w:szCs w:val="22"/>
        </w:rPr>
        <w:t>Alan Atkinson was elected unanimously as Chairman and Cllr Moon was elected as Vice Chairman for 2019-2020.    All Cllr members signed the Acceptance of Office Form and all were handed a DPI Form which needs to be completed and returned to the Clerk</w:t>
      </w:r>
    </w:p>
    <w:p>
      <w:pPr>
        <w:pStyle w:val="Normal"/>
        <w:ind w:left="1134" w:hanging="1104"/>
        <w:jc w:val="both"/>
        <w:rPr>
          <w:b/>
          <w:b/>
          <w:bCs/>
          <w:color w:val="auto"/>
          <w:sz w:val="22"/>
          <w:szCs w:val="22"/>
          <w:lang w:val="en-GB"/>
        </w:rPr>
      </w:pPr>
      <w:r>
        <w:rPr>
          <w:b/>
          <w:bCs/>
          <w:color w:val="auto"/>
          <w:sz w:val="22"/>
          <w:szCs w:val="22"/>
          <w:lang w:val="en-GB"/>
        </w:rPr>
      </w:r>
    </w:p>
    <w:p>
      <w:pPr>
        <w:pStyle w:val="Normal"/>
        <w:ind w:left="1134" w:hanging="1104"/>
        <w:jc w:val="both"/>
        <w:rPr>
          <w:bCs/>
          <w:color w:val="auto"/>
          <w:sz w:val="22"/>
          <w:szCs w:val="22"/>
          <w:lang w:val="en-GB"/>
        </w:rPr>
      </w:pPr>
      <w:r>
        <w:rPr>
          <w:b/>
          <w:bCs/>
          <w:color w:val="auto"/>
          <w:sz w:val="22"/>
          <w:szCs w:val="22"/>
          <w:lang w:val="en-GB"/>
        </w:rPr>
        <w:t xml:space="preserve">2/19-20 </w:t>
        <w:tab/>
        <w:t>Apologies for absence</w:t>
      </w:r>
      <w:r>
        <w:rPr>
          <w:bCs/>
          <w:color w:val="auto"/>
          <w:sz w:val="22"/>
          <w:szCs w:val="22"/>
          <w:lang w:val="en-GB"/>
        </w:rPr>
        <w:t xml:space="preserve"> were received and agreed for Kent County Councillor Michael Northey.</w:t>
      </w:r>
    </w:p>
    <w:p>
      <w:pPr>
        <w:pStyle w:val="TextBody"/>
        <w:jc w:val="both"/>
        <w:rPr>
          <w:b/>
          <w:b/>
          <w:color w:val="auto"/>
          <w:szCs w:val="22"/>
          <w:lang w:val="en-GB"/>
        </w:rPr>
      </w:pPr>
      <w:r>
        <w:rPr>
          <w:b/>
          <w:color w:val="auto"/>
          <w:szCs w:val="22"/>
          <w:lang w:val="en-GB"/>
        </w:rPr>
      </w:r>
    </w:p>
    <w:p>
      <w:pPr>
        <w:pStyle w:val="TextBody"/>
        <w:ind w:left="1134" w:hanging="1107"/>
        <w:jc w:val="both"/>
        <w:rPr>
          <w:color w:val="auto"/>
          <w:szCs w:val="22"/>
          <w:lang w:val="en-GB"/>
        </w:rPr>
      </w:pPr>
      <w:r>
        <w:rPr>
          <w:b/>
          <w:bCs/>
          <w:color w:val="auto"/>
          <w:szCs w:val="22"/>
          <w:lang w:val="en-GB"/>
        </w:rPr>
        <w:t>3/19-20</w:t>
        <w:tab/>
      </w:r>
      <w:r>
        <w:rPr>
          <w:b/>
          <w:color w:val="auto"/>
          <w:szCs w:val="22"/>
          <w:lang w:val="en-GB"/>
        </w:rPr>
        <w:t xml:space="preserve">Declaration of Interest &amp; Lobbying and written Declarations of Disclosable Pecuniary  Interests.   </w:t>
      </w:r>
      <w:r>
        <w:rPr>
          <w:color w:val="auto"/>
          <w:szCs w:val="22"/>
          <w:lang w:val="en-GB"/>
        </w:rPr>
        <w:t>There were none.</w:t>
      </w:r>
    </w:p>
    <w:p>
      <w:pPr>
        <w:pStyle w:val="Normal"/>
        <w:ind w:left="13" w:hanging="1418"/>
        <w:jc w:val="both"/>
        <w:rPr>
          <w:color w:val="auto"/>
          <w:sz w:val="22"/>
          <w:szCs w:val="22"/>
          <w:lang w:val="en-GB"/>
        </w:rPr>
      </w:pPr>
      <w:r>
        <w:rPr>
          <w:color w:val="auto"/>
          <w:sz w:val="22"/>
          <w:szCs w:val="22"/>
          <w:lang w:val="en-GB"/>
        </w:rPr>
      </w:r>
    </w:p>
    <w:p>
      <w:pPr>
        <w:pStyle w:val="Normal"/>
        <w:ind w:left="1134" w:hanging="1134"/>
        <w:jc w:val="both"/>
        <w:rPr>
          <w:color w:val="auto"/>
          <w:sz w:val="22"/>
          <w:szCs w:val="22"/>
          <w:lang w:val="en-GB"/>
        </w:rPr>
      </w:pPr>
      <w:r>
        <w:rPr>
          <w:b/>
          <w:bCs/>
          <w:color w:val="auto"/>
          <w:sz w:val="22"/>
          <w:szCs w:val="22"/>
          <w:lang w:val="en-GB"/>
        </w:rPr>
        <w:t>4/19-20</w:t>
        <w:tab/>
      </w:r>
      <w:r>
        <w:rPr>
          <w:b/>
          <w:color w:val="auto"/>
          <w:sz w:val="22"/>
          <w:szCs w:val="22"/>
          <w:lang w:val="en-GB"/>
        </w:rPr>
        <w:t xml:space="preserve">The minutes of the Parish Council meetings held on 11 April 2019 </w:t>
      </w:r>
      <w:r>
        <w:rPr>
          <w:color w:val="auto"/>
          <w:sz w:val="22"/>
          <w:szCs w:val="22"/>
          <w:lang w:val="en-GB"/>
        </w:rPr>
        <w:t xml:space="preserve"> were confirmed as a true record, signed and dated by the Chair.  </w:t>
      </w:r>
    </w:p>
    <w:p>
      <w:pPr>
        <w:pStyle w:val="Normal"/>
        <w:ind w:left="1134" w:hanging="1134"/>
        <w:jc w:val="both"/>
        <w:rPr>
          <w:color w:val="auto"/>
          <w:sz w:val="22"/>
          <w:szCs w:val="22"/>
          <w:lang w:val="en-GB"/>
        </w:rPr>
      </w:pPr>
      <w:r>
        <w:rPr>
          <w:color w:val="auto"/>
          <w:sz w:val="22"/>
          <w:szCs w:val="22"/>
          <w:lang w:val="en-GB"/>
        </w:rPr>
      </w:r>
    </w:p>
    <w:p>
      <w:pPr>
        <w:pStyle w:val="Normal"/>
        <w:suppressAutoHyphens w:val="false"/>
        <w:ind w:left="1080" w:hanging="1080"/>
        <w:rPr>
          <w:b/>
          <w:b/>
          <w:bCs/>
          <w:color w:val="auto"/>
          <w:sz w:val="22"/>
          <w:szCs w:val="22"/>
        </w:rPr>
      </w:pPr>
      <w:r>
        <w:rPr>
          <w:b/>
          <w:bCs/>
          <w:color w:val="auto"/>
          <w:sz w:val="22"/>
          <w:szCs w:val="22"/>
        </w:rPr>
        <w:t xml:space="preserve">5/19-20 </w:t>
        <w:tab/>
        <w:t>Matters arising from the minutes of the meeting held on 11 April 2019 not dealt with under item 17 of the agenda</w:t>
      </w:r>
    </w:p>
    <w:p>
      <w:pPr>
        <w:pStyle w:val="Normal"/>
        <w:suppressAutoHyphens w:val="false"/>
        <w:rPr>
          <w:b/>
          <w:b/>
          <w:bCs/>
          <w:sz w:val="22"/>
          <w:szCs w:val="22"/>
        </w:rPr>
      </w:pPr>
      <w:r>
        <w:rPr>
          <w:b/>
          <w:bCs/>
          <w:sz w:val="22"/>
          <w:szCs w:val="22"/>
        </w:rPr>
      </w:r>
    </w:p>
    <w:p>
      <w:pPr>
        <w:pStyle w:val="Normal"/>
        <w:tabs>
          <w:tab w:val="clear" w:pos="720"/>
          <w:tab w:val="left" w:pos="1134" w:leader="none"/>
        </w:tabs>
        <w:suppressAutoHyphens w:val="false"/>
        <w:rPr>
          <w:bCs/>
          <w:sz w:val="22"/>
          <w:szCs w:val="22"/>
        </w:rPr>
      </w:pPr>
      <w:r>
        <w:rPr>
          <w:b/>
          <w:bCs/>
          <w:sz w:val="22"/>
          <w:szCs w:val="22"/>
        </w:rPr>
        <w:tab/>
      </w:r>
      <w:r>
        <w:rPr>
          <w:bCs/>
          <w:sz w:val="22"/>
          <w:szCs w:val="22"/>
        </w:rPr>
        <w:t>Clerk Still looking to get price on new Village sign.</w:t>
      </w:r>
    </w:p>
    <w:p>
      <w:pPr>
        <w:pStyle w:val="Normal"/>
        <w:suppressAutoHyphens w:val="false"/>
        <w:rPr>
          <w:b/>
          <w:b/>
          <w:bCs/>
          <w:sz w:val="22"/>
          <w:szCs w:val="22"/>
        </w:rPr>
      </w:pPr>
      <w:r>
        <w:rPr>
          <w:b/>
          <w:bCs/>
          <w:sz w:val="22"/>
          <w:szCs w:val="22"/>
        </w:rPr>
      </w:r>
    </w:p>
    <w:p>
      <w:pPr>
        <w:pStyle w:val="Normal"/>
        <w:suppressAutoHyphens w:val="false"/>
        <w:ind w:left="1080" w:hanging="1080"/>
        <w:rPr>
          <w:b/>
          <w:b/>
          <w:bCs/>
          <w:sz w:val="22"/>
          <w:szCs w:val="22"/>
        </w:rPr>
      </w:pPr>
      <w:r>
        <w:rPr>
          <w:b/>
          <w:bCs/>
          <w:sz w:val="22"/>
          <w:szCs w:val="22"/>
        </w:rPr>
        <w:t>6/19-20</w:t>
        <w:tab/>
        <w:t xml:space="preserve">Councillors’ areas of responsibility to committees, sub-committees and outside bodies were reviewed and updated </w:t>
      </w:r>
      <w:r>
        <w:rPr>
          <w:bCs/>
          <w:sz w:val="22"/>
          <w:szCs w:val="22"/>
        </w:rPr>
        <w:t>(see draft list attached to these minutes).</w:t>
      </w:r>
      <w:r>
        <w:rPr>
          <w:b/>
          <w:bCs/>
          <w:sz w:val="22"/>
          <w:szCs w:val="22"/>
        </w:rPr>
        <w:t xml:space="preserve">  </w:t>
      </w:r>
    </w:p>
    <w:p>
      <w:pPr>
        <w:pStyle w:val="ListParagraph"/>
        <w:rPr>
          <w:b/>
          <w:b/>
          <w:bCs/>
          <w:sz w:val="22"/>
          <w:szCs w:val="22"/>
        </w:rPr>
      </w:pPr>
      <w:r>
        <w:rPr>
          <w:b/>
          <w:bCs/>
          <w:sz w:val="22"/>
          <w:szCs w:val="22"/>
        </w:rPr>
      </w:r>
    </w:p>
    <w:p>
      <w:pPr>
        <w:pStyle w:val="Normal"/>
        <w:suppressAutoHyphens w:val="false"/>
        <w:ind w:left="1080" w:hanging="1080"/>
        <w:rPr>
          <w:bCs/>
          <w:sz w:val="22"/>
          <w:szCs w:val="22"/>
        </w:rPr>
      </w:pPr>
      <w:r>
        <w:rPr>
          <w:b/>
          <w:bCs/>
          <w:sz w:val="22"/>
          <w:szCs w:val="22"/>
        </w:rPr>
        <w:t>7/19-20</w:t>
        <w:tab/>
        <w:t>As a result of a review of arrangements with other local authorities and review of contributions made to expenditure incurred by other local authorities</w:t>
      </w:r>
      <w:r>
        <w:rPr>
          <w:bCs/>
          <w:sz w:val="22"/>
          <w:szCs w:val="22"/>
        </w:rPr>
        <w:t xml:space="preserve">, it was noted and agreed that Bridge Parish Council donates £200 per annum for the upkeep of the churchyard of Patrixbourne church. </w:t>
      </w:r>
    </w:p>
    <w:p>
      <w:pPr>
        <w:pStyle w:val="Normal"/>
        <w:rPr>
          <w:b/>
          <w:b/>
          <w:bCs/>
          <w:sz w:val="22"/>
          <w:szCs w:val="22"/>
        </w:rPr>
      </w:pPr>
      <w:r>
        <w:rPr>
          <w:b/>
          <w:bCs/>
          <w:sz w:val="22"/>
          <w:szCs w:val="22"/>
        </w:rPr>
      </w:r>
    </w:p>
    <w:p>
      <w:pPr>
        <w:pStyle w:val="Normal"/>
        <w:suppressAutoHyphens w:val="false"/>
        <w:ind w:left="1080" w:hanging="1080"/>
        <w:rPr>
          <w:bCs/>
          <w:sz w:val="22"/>
          <w:szCs w:val="22"/>
        </w:rPr>
      </w:pPr>
      <w:r>
        <w:rPr>
          <w:b/>
          <w:bCs/>
          <w:sz w:val="22"/>
          <w:szCs w:val="22"/>
        </w:rPr>
        <w:t xml:space="preserve">8/19-20 </w:t>
        <w:tab/>
        <w:t xml:space="preserve">A review of representation on or work with external bodies and arrangements for reporting back was carried out and </w:t>
      </w:r>
      <w:r>
        <w:rPr>
          <w:bCs/>
          <w:sz w:val="22"/>
          <w:szCs w:val="22"/>
        </w:rPr>
        <w:t>noted on the list of responsibilities.</w:t>
      </w:r>
    </w:p>
    <w:p>
      <w:pPr>
        <w:pStyle w:val="ListParagraph"/>
        <w:rPr>
          <w:bCs/>
          <w:sz w:val="22"/>
          <w:szCs w:val="22"/>
        </w:rPr>
      </w:pPr>
      <w:r>
        <w:rPr>
          <w:bCs/>
          <w:sz w:val="22"/>
          <w:szCs w:val="22"/>
        </w:rPr>
      </w:r>
    </w:p>
    <w:p>
      <w:pPr>
        <w:pStyle w:val="Normal"/>
        <w:suppressAutoHyphens w:val="false"/>
        <w:ind w:left="1080" w:hanging="1080"/>
        <w:rPr>
          <w:bCs/>
          <w:sz w:val="22"/>
          <w:szCs w:val="22"/>
        </w:rPr>
      </w:pPr>
      <w:r>
        <w:rPr>
          <w:b/>
          <w:bCs/>
          <w:sz w:val="22"/>
          <w:szCs w:val="22"/>
        </w:rPr>
        <w:t>9/19-20</w:t>
        <w:tab/>
        <w:t>A review of an inventory of land and assets including buildings and office equipment was deferred until the June meeting-</w:t>
      </w:r>
      <w:r>
        <w:rPr>
          <w:bCs/>
          <w:sz w:val="22"/>
          <w:szCs w:val="22"/>
        </w:rPr>
        <w:t>after the visit of the external auditor on 23 May 2019</w:t>
      </w:r>
    </w:p>
    <w:p>
      <w:pPr>
        <w:pStyle w:val="ListParagraph"/>
        <w:rPr>
          <w:bCs/>
          <w:sz w:val="22"/>
          <w:szCs w:val="22"/>
        </w:rPr>
      </w:pPr>
      <w:r>
        <w:rPr>
          <w:bCs/>
          <w:sz w:val="22"/>
          <w:szCs w:val="22"/>
        </w:rPr>
      </w:r>
    </w:p>
    <w:p>
      <w:pPr>
        <w:pStyle w:val="Normal"/>
        <w:suppressAutoHyphens w:val="false"/>
        <w:ind w:left="1080" w:hanging="1080"/>
        <w:rPr>
          <w:bCs/>
          <w:sz w:val="22"/>
          <w:szCs w:val="22"/>
        </w:rPr>
      </w:pPr>
      <w:r>
        <w:rPr>
          <w:b/>
          <w:bCs/>
          <w:sz w:val="22"/>
          <w:szCs w:val="22"/>
        </w:rPr>
        <w:t xml:space="preserve">10/19-20 </w:t>
        <w:tab/>
        <w:t xml:space="preserve">A review of the Council’s and employees membership of other bodies </w:t>
      </w:r>
      <w:r>
        <w:rPr>
          <w:bCs/>
          <w:sz w:val="22"/>
          <w:szCs w:val="22"/>
        </w:rPr>
        <w:t>led to a list being produced of all bodies receiving subscriptions from Bridge Parish Council.  It was agreed to continue for 2019-2020 with the list unamended.</w:t>
      </w:r>
    </w:p>
    <w:p>
      <w:pPr>
        <w:pStyle w:val="ListParagraph"/>
        <w:rPr>
          <w:b/>
          <w:b/>
          <w:bCs/>
          <w:sz w:val="22"/>
          <w:szCs w:val="22"/>
        </w:rPr>
      </w:pPr>
      <w:r>
        <w:rPr>
          <w:b/>
          <w:bCs/>
          <w:sz w:val="22"/>
          <w:szCs w:val="22"/>
        </w:rPr>
      </w:r>
    </w:p>
    <w:p>
      <w:pPr>
        <w:pStyle w:val="Normal"/>
        <w:suppressAutoHyphens w:val="false"/>
        <w:ind w:left="1080" w:hanging="1080"/>
        <w:rPr>
          <w:bCs/>
          <w:sz w:val="22"/>
          <w:szCs w:val="22"/>
        </w:rPr>
      </w:pPr>
      <w:r>
        <w:rPr>
          <w:b/>
          <w:bCs/>
          <w:sz w:val="22"/>
          <w:szCs w:val="22"/>
        </w:rPr>
        <w:t>11/19-20</w:t>
        <w:tab/>
        <w:t>The Council’s complaints procedure only needs to be established relating to the Clerk as after guidance from KALC – the Councillors would be reported via the Monitoring Officer.</w:t>
      </w:r>
    </w:p>
    <w:p>
      <w:pPr>
        <w:pStyle w:val="ListParagraph"/>
        <w:rPr>
          <w:b/>
          <w:b/>
          <w:bCs/>
          <w:sz w:val="22"/>
          <w:szCs w:val="22"/>
        </w:rPr>
      </w:pPr>
      <w:r>
        <w:rPr>
          <w:b/>
          <w:bCs/>
          <w:sz w:val="22"/>
          <w:szCs w:val="22"/>
        </w:rPr>
      </w:r>
    </w:p>
    <w:p>
      <w:pPr>
        <w:pStyle w:val="Normal"/>
        <w:suppressAutoHyphens w:val="false"/>
        <w:ind w:left="1080" w:hanging="1080"/>
        <w:rPr>
          <w:bCs/>
          <w:sz w:val="22"/>
          <w:szCs w:val="22"/>
        </w:rPr>
      </w:pPr>
      <w:r>
        <w:rPr>
          <w:b/>
          <w:bCs/>
          <w:sz w:val="22"/>
          <w:szCs w:val="22"/>
        </w:rPr>
        <w:t>12/19-20</w:t>
        <w:tab/>
      </w:r>
      <w:r>
        <w:rPr>
          <w:bCs/>
          <w:sz w:val="22"/>
          <w:szCs w:val="22"/>
        </w:rPr>
        <w:t xml:space="preserve">This was covered separately under matters for action and discussion. </w:t>
      </w:r>
    </w:p>
    <w:p>
      <w:pPr>
        <w:pStyle w:val="ListParagraph"/>
        <w:rPr>
          <w:b/>
          <w:b/>
          <w:bCs/>
          <w:sz w:val="22"/>
          <w:szCs w:val="22"/>
        </w:rPr>
      </w:pPr>
      <w:r>
        <w:rPr>
          <w:b/>
          <w:bCs/>
          <w:sz w:val="22"/>
          <w:szCs w:val="22"/>
        </w:rPr>
      </w:r>
    </w:p>
    <w:p>
      <w:pPr>
        <w:pStyle w:val="Normal"/>
        <w:suppressAutoHyphens w:val="false"/>
        <w:ind w:left="1080" w:hanging="1080"/>
        <w:rPr>
          <w:bCs/>
          <w:sz w:val="22"/>
          <w:szCs w:val="22"/>
        </w:rPr>
      </w:pPr>
      <w:r>
        <w:rPr>
          <w:b/>
          <w:bCs/>
          <w:sz w:val="22"/>
          <w:szCs w:val="22"/>
        </w:rPr>
        <w:t>13/19-20</w:t>
        <w:tab/>
        <w:t xml:space="preserve">The council’s policy for dealing with the press/media will be formally written up, </w:t>
      </w:r>
      <w:r>
        <w:rPr>
          <w:bCs/>
          <w:sz w:val="22"/>
          <w:szCs w:val="22"/>
        </w:rPr>
        <w:t>noting that all relations with the press and media should be directed through the Chair in liaison with the Clerk.</w:t>
      </w:r>
    </w:p>
    <w:p>
      <w:pPr>
        <w:pStyle w:val="ListParagraph"/>
        <w:rPr>
          <w:b/>
          <w:b/>
          <w:bCs/>
          <w:sz w:val="22"/>
          <w:szCs w:val="22"/>
        </w:rPr>
      </w:pPr>
      <w:r>
        <w:rPr>
          <w:b/>
          <w:bCs/>
          <w:sz w:val="22"/>
          <w:szCs w:val="22"/>
        </w:rPr>
      </w:r>
    </w:p>
    <w:p>
      <w:pPr>
        <w:pStyle w:val="Normal"/>
        <w:suppressAutoHyphens w:val="false"/>
        <w:ind w:left="1080" w:hanging="1080"/>
        <w:rPr>
          <w:bCs/>
          <w:sz w:val="22"/>
          <w:szCs w:val="22"/>
        </w:rPr>
      </w:pPr>
      <w:r>
        <w:rPr>
          <w:b/>
          <w:bCs/>
          <w:sz w:val="22"/>
          <w:szCs w:val="22"/>
        </w:rPr>
        <w:t>14/19-20</w:t>
        <w:tab/>
      </w:r>
      <w:r>
        <w:rPr>
          <w:bCs/>
          <w:sz w:val="22"/>
          <w:szCs w:val="22"/>
        </w:rPr>
        <w:t>There will be 11 full meetings per year on the second Thursday of each month with the exception of the month of August.  Meetings start at at 7.30 p.m. in the village hall (starting at 7.00 p.m. in December).  Planning committee meetings happen 15 minutes before each full meeting of the council in the same location.</w:t>
      </w:r>
    </w:p>
    <w:p>
      <w:pPr>
        <w:pStyle w:val="Normal"/>
        <w:suppressAutoHyphens w:val="false"/>
        <w:spacing w:lineRule="auto" w:line="259" w:before="0" w:after="160"/>
        <w:rPr>
          <w:b/>
          <w:b/>
          <w:bCs/>
          <w:sz w:val="22"/>
          <w:szCs w:val="22"/>
        </w:rPr>
      </w:pPr>
      <w:r>
        <w:rPr>
          <w:b/>
          <w:bCs/>
          <w:sz w:val="22"/>
          <w:szCs w:val="22"/>
        </w:rPr>
      </w:r>
      <w:r>
        <w:br w:type="page"/>
      </w:r>
    </w:p>
    <w:p>
      <w:pPr>
        <w:pStyle w:val="Normal"/>
        <w:rPr>
          <w:b/>
          <w:b/>
          <w:bCs/>
          <w:sz w:val="22"/>
          <w:szCs w:val="22"/>
        </w:rPr>
      </w:pPr>
      <w:r>
        <w:rPr>
          <w:b/>
          <w:bCs/>
          <w:sz w:val="22"/>
          <w:szCs w:val="22"/>
        </w:rPr>
      </w:r>
    </w:p>
    <w:p>
      <w:pPr>
        <w:pStyle w:val="Normal"/>
        <w:tabs>
          <w:tab w:val="clear" w:pos="720"/>
          <w:tab w:val="left" w:pos="1134" w:leader="none"/>
        </w:tabs>
        <w:suppressAutoHyphens w:val="false"/>
        <w:rPr>
          <w:b/>
          <w:b/>
          <w:bCs/>
          <w:sz w:val="22"/>
          <w:szCs w:val="22"/>
        </w:rPr>
      </w:pPr>
      <w:r>
        <w:rPr>
          <w:b/>
          <w:bCs/>
          <w:sz w:val="22"/>
          <w:szCs w:val="22"/>
        </w:rPr>
        <w:t>15/19-20</w:t>
        <w:tab/>
        <w:t>Report from City Councillor Mike Sole</w:t>
      </w:r>
    </w:p>
    <w:p>
      <w:pPr>
        <w:pStyle w:val="Normal"/>
        <w:tabs>
          <w:tab w:val="clear" w:pos="720"/>
          <w:tab w:val="left" w:pos="1134" w:leader="none"/>
        </w:tabs>
        <w:suppressAutoHyphens w:val="false"/>
        <w:spacing w:before="240" w:after="0"/>
        <w:ind w:left="1134" w:hanging="1134"/>
        <w:jc w:val="both"/>
        <w:rPr>
          <w:bCs/>
          <w:i/>
          <w:i/>
          <w:sz w:val="22"/>
          <w:szCs w:val="22"/>
        </w:rPr>
      </w:pPr>
      <w:r>
        <w:rPr>
          <w:b/>
          <w:bCs/>
          <w:sz w:val="22"/>
          <w:szCs w:val="22"/>
        </w:rPr>
        <w:tab/>
      </w:r>
      <w:r>
        <w:rPr>
          <w:bCs/>
          <w:i/>
          <w:sz w:val="22"/>
          <w:szCs w:val="22"/>
        </w:rPr>
        <w:t>Cllr Sole apologised for being late – unfortunately he already had a meeting he had to attend.  He acknowledged the hard work that Simon Cook had put in on behalf of Bridge.  Last night was the official signing in of the new Councillors. There are 39 Councillors and 20 of these are new.  Cllr Sole requested if there are any issues not to save these up until the Parish Meeting but to approach him before as he can then attend the meeting hopefully with the answer.  Cllr Sole had been involved today with the Tree issue on Churchill Close and has informed the Council not to remove any trees without discussing with residents.</w:t>
      </w:r>
    </w:p>
    <w:p>
      <w:pPr>
        <w:pStyle w:val="Normal"/>
        <w:tabs>
          <w:tab w:val="clear" w:pos="720"/>
          <w:tab w:val="left" w:pos="1134" w:leader="none"/>
        </w:tabs>
        <w:suppressAutoHyphens w:val="false"/>
        <w:spacing w:before="240" w:after="0"/>
        <w:ind w:left="1134" w:hanging="1134"/>
        <w:jc w:val="both"/>
        <w:rPr>
          <w:bCs/>
          <w:sz w:val="22"/>
          <w:szCs w:val="22"/>
        </w:rPr>
      </w:pPr>
      <w:r>
        <w:rPr>
          <w:bCs/>
          <w:sz w:val="22"/>
          <w:szCs w:val="22"/>
        </w:rPr>
      </w:r>
    </w:p>
    <w:p>
      <w:pPr>
        <w:pStyle w:val="Normal"/>
        <w:tabs>
          <w:tab w:val="clear" w:pos="720"/>
          <w:tab w:val="left" w:pos="1134" w:leader="none"/>
        </w:tabs>
        <w:suppressAutoHyphens w:val="false"/>
        <w:rPr>
          <w:b/>
          <w:b/>
          <w:bCs/>
          <w:sz w:val="22"/>
          <w:szCs w:val="22"/>
        </w:rPr>
      </w:pPr>
      <w:r>
        <w:rPr>
          <w:b/>
          <w:bCs/>
          <w:sz w:val="22"/>
          <w:szCs w:val="22"/>
        </w:rPr>
        <w:t>16/19-20</w:t>
        <w:tab/>
        <w:t>A report from Kent County Councillor (KCC)  Michael Northey was read by the Clerk:</w:t>
      </w:r>
    </w:p>
    <w:p>
      <w:pPr>
        <w:pStyle w:val="Normal"/>
        <w:tabs>
          <w:tab w:val="clear" w:pos="720"/>
          <w:tab w:val="left" w:pos="1134" w:leader="none"/>
        </w:tabs>
        <w:suppressAutoHyphens w:val="false"/>
        <w:spacing w:before="240" w:after="0"/>
        <w:ind w:left="1134" w:hanging="1134"/>
        <w:rPr>
          <w:i/>
          <w:i/>
          <w:color w:val="auto"/>
          <w:sz w:val="22"/>
          <w:szCs w:val="22"/>
          <w:lang w:val="en-GB" w:eastAsia="en-GB"/>
        </w:rPr>
      </w:pPr>
      <w:r>
        <w:rPr>
          <w:b/>
          <w:bCs/>
          <w:sz w:val="22"/>
          <w:szCs w:val="22"/>
        </w:rPr>
        <w:tab/>
      </w:r>
      <w:r>
        <w:rPr>
          <w:i/>
          <w:color w:val="auto"/>
          <w:sz w:val="22"/>
          <w:szCs w:val="22"/>
          <w:lang w:val="en-GB" w:eastAsia="en-GB"/>
        </w:rPr>
        <w:t>In the first three months of this year, in Kent an area the equivalent of 46 football pitches was patched, or 274,931sqm. Since Dec 8th to April 26, The figures was 438,374 sqm. Of this the Canterbury District area had 28,576 sqm.</w:t>
      </w:r>
    </w:p>
    <w:p>
      <w:pPr>
        <w:pStyle w:val="Normal"/>
        <w:suppressAutoHyphens w:val="false"/>
        <w:rPr>
          <w:i/>
          <w:i/>
          <w:color w:val="auto"/>
          <w:sz w:val="22"/>
          <w:szCs w:val="22"/>
          <w:lang w:val="en-GB" w:eastAsia="en-GB"/>
        </w:rPr>
      </w:pPr>
      <w:r>
        <w:rPr>
          <w:i/>
          <w:color w:val="auto"/>
          <w:sz w:val="22"/>
          <w:szCs w:val="22"/>
          <w:lang w:val="en-GB" w:eastAsia="en-GB"/>
        </w:rPr>
      </w:r>
    </w:p>
    <w:p>
      <w:pPr>
        <w:pStyle w:val="Normal"/>
        <w:tabs>
          <w:tab w:val="clear" w:pos="720"/>
          <w:tab w:val="left" w:pos="1134" w:leader="none"/>
        </w:tabs>
        <w:suppressAutoHyphens w:val="false"/>
        <w:ind w:left="1134" w:hanging="1134"/>
        <w:rPr>
          <w:i/>
          <w:i/>
          <w:color w:val="auto"/>
          <w:sz w:val="22"/>
          <w:szCs w:val="22"/>
          <w:lang w:val="en-GB" w:eastAsia="en-GB"/>
        </w:rPr>
      </w:pPr>
      <w:r>
        <w:rPr>
          <w:i/>
          <w:color w:val="auto"/>
          <w:sz w:val="22"/>
          <w:szCs w:val="22"/>
          <w:lang w:val="en-GB" w:eastAsia="en-GB"/>
        </w:rPr>
        <w:tab/>
        <w:t>KCC has doubled capital investment for the next three years on highway drainage, to over £5 million per annum, and has doubled the number of drainage engineers.</w:t>
      </w:r>
    </w:p>
    <w:p>
      <w:pPr>
        <w:pStyle w:val="Normal"/>
        <w:suppressAutoHyphens w:val="false"/>
        <w:rPr>
          <w:i/>
          <w:i/>
          <w:color w:val="auto"/>
          <w:sz w:val="22"/>
          <w:szCs w:val="22"/>
          <w:lang w:val="en-GB" w:eastAsia="en-GB"/>
        </w:rPr>
      </w:pPr>
      <w:r>
        <w:rPr>
          <w:i/>
          <w:color w:val="auto"/>
          <w:sz w:val="22"/>
          <w:szCs w:val="22"/>
          <w:lang w:val="en-GB" w:eastAsia="en-GB"/>
        </w:rPr>
      </w:r>
    </w:p>
    <w:p>
      <w:pPr>
        <w:pStyle w:val="Normal"/>
        <w:suppressAutoHyphens w:val="false"/>
        <w:ind w:left="1134" w:hanging="1134"/>
        <w:rPr>
          <w:i/>
          <w:i/>
          <w:color w:val="auto"/>
          <w:sz w:val="22"/>
          <w:szCs w:val="22"/>
          <w:lang w:val="en-GB" w:eastAsia="en-GB"/>
        </w:rPr>
      </w:pPr>
      <w:r>
        <w:rPr>
          <w:i/>
          <w:color w:val="auto"/>
          <w:sz w:val="22"/>
          <w:szCs w:val="22"/>
          <w:lang w:val="en-GB" w:eastAsia="en-GB"/>
        </w:rPr>
        <w:tab/>
        <w:t>Brexit headlines: £33.48 million has been invested in Kent, of which £10m had gone for pothole and footway patching, £15 m on carriageway renewal with low noise surfacing. Other measures have happened with an upgrading of Manston airport.</w:t>
      </w:r>
    </w:p>
    <w:p>
      <w:pPr>
        <w:pStyle w:val="Normal"/>
        <w:suppressAutoHyphens w:val="false"/>
        <w:rPr>
          <w:i/>
          <w:i/>
          <w:color w:val="auto"/>
          <w:sz w:val="22"/>
          <w:szCs w:val="22"/>
          <w:lang w:val="en-GB" w:eastAsia="en-GB"/>
        </w:rPr>
      </w:pPr>
      <w:r>
        <w:rPr>
          <w:i/>
          <w:color w:val="auto"/>
          <w:sz w:val="22"/>
          <w:szCs w:val="22"/>
          <w:lang w:val="en-GB" w:eastAsia="en-GB"/>
        </w:rPr>
      </w:r>
    </w:p>
    <w:p>
      <w:pPr>
        <w:pStyle w:val="Normal"/>
        <w:ind w:left="1080" w:hanging="0"/>
        <w:rPr>
          <w:b/>
          <w:b/>
          <w:bCs/>
          <w:sz w:val="22"/>
          <w:szCs w:val="22"/>
        </w:rPr>
      </w:pPr>
      <w:r>
        <w:rPr>
          <w:b/>
          <w:bCs/>
          <w:sz w:val="22"/>
          <w:szCs w:val="22"/>
        </w:rPr>
      </w:r>
    </w:p>
    <w:p>
      <w:pPr>
        <w:pStyle w:val="Normal"/>
        <w:tabs>
          <w:tab w:val="clear" w:pos="720"/>
          <w:tab w:val="left" w:pos="1134" w:leader="none"/>
        </w:tabs>
        <w:rPr>
          <w:b/>
          <w:b/>
          <w:bCs/>
          <w:sz w:val="22"/>
          <w:szCs w:val="22"/>
        </w:rPr>
      </w:pPr>
      <w:r>
        <w:rPr>
          <w:b/>
          <w:bCs/>
          <w:sz w:val="22"/>
          <w:szCs w:val="22"/>
        </w:rPr>
        <w:t>17/19-20</w:t>
        <w:tab/>
        <w:t>Disposal of business from the last meeting</w:t>
      </w:r>
    </w:p>
    <w:p>
      <w:pPr>
        <w:pStyle w:val="Normal"/>
        <w:numPr>
          <w:ilvl w:val="0"/>
          <w:numId w:val="2"/>
        </w:numPr>
        <w:suppressAutoHyphens w:val="false"/>
        <w:spacing w:before="240" w:after="0"/>
        <w:jc w:val="both"/>
        <w:rPr>
          <w:color w:val="000080"/>
          <w:sz w:val="22"/>
          <w:szCs w:val="22"/>
        </w:rPr>
      </w:pPr>
      <w:r>
        <w:rPr>
          <w:color w:val="auto"/>
          <w:sz w:val="22"/>
          <w:szCs w:val="22"/>
        </w:rPr>
        <w:t>Recreation Ground – It was agreed for the Clerk to get some quotes (Cllr Davies to send contact details) for the area around the Pavilion which is breaking up and along the school pathway.</w:t>
      </w:r>
    </w:p>
    <w:p>
      <w:pPr>
        <w:pStyle w:val="Normal"/>
        <w:numPr>
          <w:ilvl w:val="0"/>
          <w:numId w:val="2"/>
        </w:numPr>
        <w:suppressAutoHyphens w:val="false"/>
        <w:jc w:val="both"/>
        <w:rPr>
          <w:sz w:val="22"/>
          <w:szCs w:val="22"/>
        </w:rPr>
      </w:pPr>
      <w:r>
        <w:rPr>
          <w:sz w:val="22"/>
          <w:szCs w:val="22"/>
        </w:rPr>
        <w:t>Neighbourhood Plan  - Cllr Atkinson will arrange a meeting later this month.</w:t>
      </w:r>
    </w:p>
    <w:p>
      <w:pPr>
        <w:pStyle w:val="Normal"/>
        <w:ind w:left="1070" w:hanging="0"/>
        <w:rPr>
          <w:sz w:val="22"/>
          <w:szCs w:val="22"/>
        </w:rPr>
      </w:pPr>
      <w:r>
        <w:rPr>
          <w:sz w:val="22"/>
          <w:szCs w:val="22"/>
        </w:rPr>
      </w:r>
    </w:p>
    <w:p>
      <w:pPr>
        <w:pStyle w:val="Normal"/>
        <w:tabs>
          <w:tab w:val="clear" w:pos="720"/>
          <w:tab w:val="left" w:pos="1134" w:leader="none"/>
        </w:tabs>
        <w:suppressAutoHyphens w:val="false"/>
        <w:rPr>
          <w:b/>
          <w:b/>
          <w:bCs/>
          <w:sz w:val="22"/>
          <w:szCs w:val="22"/>
        </w:rPr>
      </w:pPr>
      <w:r>
        <w:rPr>
          <w:b/>
          <w:bCs/>
          <w:sz w:val="22"/>
          <w:szCs w:val="22"/>
        </w:rPr>
        <w:t>18/19-20</w:t>
        <w:tab/>
        <w:t>Reports from Representatives to Outside Bodies:</w:t>
      </w:r>
    </w:p>
    <w:p>
      <w:pPr>
        <w:pStyle w:val="Normal"/>
        <w:tabs>
          <w:tab w:val="clear" w:pos="720"/>
          <w:tab w:val="left" w:pos="1134" w:leader="none"/>
        </w:tabs>
        <w:suppressAutoHyphens w:val="false"/>
        <w:spacing w:before="240" w:after="0"/>
        <w:ind w:left="1134" w:hanging="414"/>
        <w:rPr>
          <w:bCs/>
          <w:sz w:val="22"/>
          <w:szCs w:val="22"/>
        </w:rPr>
      </w:pPr>
      <w:r>
        <w:rPr>
          <w:b/>
          <w:bCs/>
          <w:sz w:val="22"/>
          <w:szCs w:val="22"/>
        </w:rPr>
        <w:tab/>
      </w:r>
      <w:r>
        <w:rPr>
          <w:bCs/>
          <w:sz w:val="22"/>
          <w:szCs w:val="22"/>
        </w:rPr>
        <w:t>Cllr Fawke attended the Allotment Association and it was noted that there is a new Chairman in David Howe.</w:t>
      </w:r>
    </w:p>
    <w:p>
      <w:pPr>
        <w:pStyle w:val="Normal"/>
        <w:rPr>
          <w:bCs/>
          <w:sz w:val="22"/>
          <w:szCs w:val="22"/>
        </w:rPr>
      </w:pPr>
      <w:r>
        <w:rPr>
          <w:bCs/>
          <w:sz w:val="22"/>
          <w:szCs w:val="22"/>
        </w:rPr>
      </w:r>
    </w:p>
    <w:p>
      <w:pPr>
        <w:pStyle w:val="Normal"/>
        <w:suppressAutoHyphens w:val="false"/>
        <w:ind w:left="2160" w:hanging="2018"/>
        <w:rPr>
          <w:b/>
          <w:b/>
          <w:sz w:val="22"/>
          <w:szCs w:val="22"/>
        </w:rPr>
      </w:pPr>
      <w:r>
        <w:rPr>
          <w:b/>
          <w:sz w:val="22"/>
          <w:szCs w:val="22"/>
        </w:rPr>
        <w:t>19/19-20 Matters for discussion and action.</w:t>
      </w:r>
    </w:p>
    <w:p>
      <w:pPr>
        <w:pStyle w:val="ListParagraph"/>
        <w:ind w:left="0" w:hanging="0"/>
        <w:rPr>
          <w:b/>
          <w:b/>
          <w:sz w:val="22"/>
          <w:szCs w:val="22"/>
        </w:rPr>
      </w:pPr>
      <w:r>
        <w:rPr>
          <w:b/>
          <w:sz w:val="22"/>
          <w:szCs w:val="22"/>
        </w:rPr>
      </w:r>
    </w:p>
    <w:p>
      <w:pPr>
        <w:pStyle w:val="ListParagraph"/>
        <w:numPr>
          <w:ilvl w:val="0"/>
          <w:numId w:val="3"/>
        </w:numPr>
        <w:suppressAutoHyphens w:val="false"/>
        <w:spacing w:before="0" w:after="0"/>
        <w:jc w:val="both"/>
        <w:rPr>
          <w:sz w:val="22"/>
          <w:szCs w:val="22"/>
        </w:rPr>
      </w:pPr>
      <w:r>
        <w:rPr>
          <w:sz w:val="22"/>
          <w:szCs w:val="22"/>
        </w:rPr>
        <w:t xml:space="preserve"> </w:t>
      </w:r>
      <w:r>
        <w:rPr>
          <w:b/>
          <w:sz w:val="22"/>
          <w:szCs w:val="22"/>
        </w:rPr>
        <w:t>Recreation Ground</w:t>
      </w:r>
      <w:r>
        <w:rPr>
          <w:sz w:val="22"/>
          <w:szCs w:val="22"/>
        </w:rPr>
        <w:t xml:space="preserve"> – Cllr Moon explained that he had walked round after a football match and there was excessive rubbish being left by the Football teams and he proposed that Philip write to them explaining that going forward there will be £25.00 Fine for excessive rubbish that is left.</w:t>
      </w:r>
    </w:p>
    <w:p>
      <w:pPr>
        <w:pStyle w:val="ListParagraph"/>
        <w:numPr>
          <w:ilvl w:val="0"/>
          <w:numId w:val="3"/>
        </w:numPr>
        <w:suppressAutoHyphens w:val="false"/>
        <w:spacing w:before="0" w:after="0"/>
        <w:jc w:val="both"/>
        <w:rPr>
          <w:sz w:val="22"/>
          <w:szCs w:val="22"/>
        </w:rPr>
      </w:pPr>
      <w:r>
        <w:rPr>
          <w:b/>
          <w:sz w:val="22"/>
          <w:szCs w:val="22"/>
        </w:rPr>
        <w:t xml:space="preserve">Wild Flower Project </w:t>
      </w:r>
      <w:r>
        <w:rPr>
          <w:sz w:val="22"/>
          <w:szCs w:val="22"/>
        </w:rPr>
        <w:t>Sue Hodges had supplied a list of volunteers with regard to the Wild Flower Project and asked that the list be presented at the Meeting.  Cllr Davies will take over the arrangements for the Wild Flower Project</w:t>
      </w:r>
    </w:p>
    <w:p>
      <w:pPr>
        <w:pStyle w:val="ListParagraph"/>
        <w:numPr>
          <w:ilvl w:val="0"/>
          <w:numId w:val="3"/>
        </w:numPr>
        <w:suppressAutoHyphens w:val="false"/>
        <w:spacing w:before="0" w:after="0"/>
        <w:jc w:val="both"/>
        <w:rPr>
          <w:sz w:val="22"/>
          <w:szCs w:val="22"/>
        </w:rPr>
      </w:pPr>
      <w:r>
        <w:rPr>
          <w:sz w:val="22"/>
          <w:szCs w:val="22"/>
        </w:rPr>
        <w:t>Following the cost of FOI a resident has asked that going forward this be minuted in the Bridge Parish Council minutes – this was unanimously decided to do this going forward.</w:t>
      </w:r>
    </w:p>
    <w:p>
      <w:pPr>
        <w:pStyle w:val="Normal"/>
        <w:tabs>
          <w:tab w:val="clear" w:pos="720"/>
          <w:tab w:val="left" w:pos="1134" w:leader="none"/>
        </w:tabs>
        <w:suppressAutoHyphens w:val="false"/>
        <w:spacing w:before="240" w:after="0"/>
        <w:rPr>
          <w:sz w:val="22"/>
          <w:szCs w:val="22"/>
        </w:rPr>
      </w:pPr>
      <w:r>
        <w:rPr>
          <w:b/>
          <w:bCs/>
          <w:sz w:val="22"/>
          <w:szCs w:val="22"/>
        </w:rPr>
        <w:t>20/19-20</w:t>
        <w:tab/>
        <w:t xml:space="preserve">The Correspondence </w:t>
      </w:r>
      <w:r>
        <w:rPr>
          <w:b/>
          <w:sz w:val="22"/>
          <w:szCs w:val="22"/>
        </w:rPr>
        <w:t>List</w:t>
      </w:r>
      <w:r>
        <w:rPr>
          <w:sz w:val="22"/>
          <w:szCs w:val="22"/>
        </w:rPr>
        <w:t xml:space="preserve"> was noted as circulated previously.</w:t>
      </w:r>
    </w:p>
    <w:p>
      <w:pPr>
        <w:pStyle w:val="Normal"/>
        <w:ind w:left="2520" w:hanging="0"/>
        <w:rPr>
          <w:sz w:val="22"/>
          <w:szCs w:val="22"/>
        </w:rPr>
      </w:pPr>
      <w:r>
        <w:rPr>
          <w:b/>
          <w:sz w:val="22"/>
          <w:szCs w:val="22"/>
        </w:rPr>
        <w:t xml:space="preserve"> </w:t>
      </w:r>
    </w:p>
    <w:p>
      <w:pPr>
        <w:pStyle w:val="Normal"/>
        <w:tabs>
          <w:tab w:val="clear" w:pos="720"/>
          <w:tab w:val="left" w:pos="1134" w:leader="none"/>
        </w:tabs>
        <w:suppressAutoHyphens w:val="false"/>
        <w:rPr>
          <w:b/>
          <w:b/>
          <w:sz w:val="22"/>
          <w:szCs w:val="22"/>
        </w:rPr>
      </w:pPr>
      <w:r>
        <w:rPr>
          <w:b/>
          <w:sz w:val="22"/>
          <w:szCs w:val="22"/>
        </w:rPr>
        <w:t xml:space="preserve">21/19-20 </w:t>
        <w:tab/>
        <w:t>Authorisation of the following items for payment was granted</w:t>
      </w:r>
    </w:p>
    <w:p>
      <w:pPr>
        <w:pStyle w:val="Normal"/>
        <w:tabs>
          <w:tab w:val="clear" w:pos="720"/>
          <w:tab w:val="left" w:pos="1134" w:leader="none"/>
        </w:tabs>
        <w:suppressAutoHyphens w:val="false"/>
        <w:spacing w:before="240" w:after="0"/>
        <w:rPr>
          <w:sz w:val="22"/>
          <w:szCs w:val="22"/>
        </w:rPr>
      </w:pPr>
      <w:r>
        <w:rPr>
          <w:b/>
          <w:sz w:val="22"/>
          <w:szCs w:val="22"/>
        </w:rPr>
        <w:tab/>
      </w:r>
    </w:p>
    <w:tbl>
      <w:tblPr>
        <w:tblW w:w="7994" w:type="dxa"/>
        <w:jc w:val="left"/>
        <w:tblInd w:w="534" w:type="dxa"/>
        <w:tblCellMar>
          <w:top w:w="0" w:type="dxa"/>
          <w:left w:w="108" w:type="dxa"/>
          <w:bottom w:w="0" w:type="dxa"/>
          <w:right w:w="108" w:type="dxa"/>
        </w:tblCellMar>
        <w:tblLook w:firstRow="1" w:noVBand="1" w:lastRow="0" w:firstColumn="1" w:lastColumn="0" w:noHBand="0" w:val="04a0"/>
      </w:tblPr>
      <w:tblGrid>
        <w:gridCol w:w="2468"/>
        <w:gridCol w:w="1316"/>
        <w:gridCol w:w="4210"/>
      </w:tblGrid>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
                <w:b/>
                <w:bCs/>
                <w:color w:val="auto"/>
                <w:sz w:val="22"/>
                <w:szCs w:val="22"/>
                <w:lang w:val="en-GB" w:eastAsia="en-US"/>
              </w:rPr>
            </w:pPr>
            <w:r>
              <w:rPr>
                <w:b/>
                <w:bCs/>
                <w:sz w:val="22"/>
                <w:szCs w:val="22"/>
              </w:rPr>
              <w:t>PAYEE</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
                <w:b/>
                <w:bCs/>
                <w:sz w:val="22"/>
                <w:szCs w:val="22"/>
              </w:rPr>
            </w:pPr>
            <w:r>
              <w:rPr>
                <w:b/>
                <w:bCs/>
                <w:sz w:val="22"/>
                <w:szCs w:val="22"/>
              </w:rPr>
              <w:t>Amount (£)</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
                <w:b/>
                <w:bCs/>
                <w:sz w:val="22"/>
                <w:szCs w:val="22"/>
              </w:rPr>
            </w:pPr>
            <w:r>
              <w:rPr>
                <w:b/>
                <w:bCs/>
                <w:sz w:val="22"/>
                <w:szCs w:val="22"/>
              </w:rPr>
              <w:t>Reason</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Bourne to Garden</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48</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Contract Mowing April</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Bourne to Garden</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132</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Contract Mowing April</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Kent County Playing Fields Association</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20</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Membership</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Sarah Hinton</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99.99</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April Cleaning Pavilion</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Patrixborne with Bridge</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200</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Grant for Churchyard in Patrixbourne</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Action with Communities in Rural Kent</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75</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Membership</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Fiona Cairns</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549.76</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Salary</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Fiona Cairns</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50.00</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Petty Cash</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Kent County Council</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234.75</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 xml:space="preserve">Contribution for VSW </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HM Revenue</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117.60</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Tax and NI</w:t>
            </w:r>
          </w:p>
        </w:tc>
      </w:tr>
      <w:tr>
        <w:trPr/>
        <w:tc>
          <w:tcPr>
            <w:tcW w:w="2468"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Vodafone</w:t>
            </w:r>
          </w:p>
        </w:tc>
        <w:tc>
          <w:tcPr>
            <w:tcW w:w="1316"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jc w:val="center"/>
              <w:rPr>
                <w:bCs/>
                <w:sz w:val="22"/>
                <w:szCs w:val="22"/>
              </w:rPr>
            </w:pPr>
            <w:r>
              <w:rPr>
                <w:bCs/>
                <w:sz w:val="22"/>
                <w:szCs w:val="22"/>
              </w:rPr>
              <w:t>50.00</w:t>
            </w:r>
          </w:p>
        </w:tc>
        <w:tc>
          <w:tcPr>
            <w:tcW w:w="421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 w:val="left" w:pos="6090" w:leader="none"/>
              </w:tabs>
              <w:rPr>
                <w:bCs/>
                <w:sz w:val="22"/>
                <w:szCs w:val="22"/>
              </w:rPr>
            </w:pPr>
            <w:r>
              <w:rPr>
                <w:bCs/>
                <w:sz w:val="22"/>
                <w:szCs w:val="22"/>
              </w:rPr>
              <w:t>Mobile Telephone</w:t>
            </w:r>
          </w:p>
        </w:tc>
      </w:tr>
    </w:tbl>
    <w:p>
      <w:pPr>
        <w:pStyle w:val="Normal"/>
        <w:rPr>
          <w:b/>
          <w:b/>
          <w:sz w:val="22"/>
          <w:szCs w:val="22"/>
          <w:lang w:eastAsia="en-US"/>
        </w:rPr>
      </w:pPr>
      <w:r>
        <w:rPr>
          <w:b/>
          <w:sz w:val="22"/>
          <w:szCs w:val="22"/>
          <w:lang w:eastAsia="en-US"/>
        </w:rPr>
      </w:r>
    </w:p>
    <w:p>
      <w:pPr>
        <w:pStyle w:val="Normal"/>
        <w:tabs>
          <w:tab w:val="clear" w:pos="720"/>
          <w:tab w:val="left" w:pos="1134" w:leader="none"/>
        </w:tabs>
        <w:suppressAutoHyphens w:val="false"/>
        <w:rPr>
          <w:b/>
          <w:b/>
          <w:sz w:val="22"/>
          <w:szCs w:val="22"/>
        </w:rPr>
      </w:pPr>
      <w:r>
        <w:rPr>
          <w:b/>
          <w:sz w:val="22"/>
          <w:szCs w:val="22"/>
        </w:rPr>
      </w:r>
    </w:p>
    <w:p>
      <w:pPr>
        <w:pStyle w:val="Normal"/>
        <w:rPr>
          <w:sz w:val="22"/>
          <w:szCs w:val="22"/>
        </w:rPr>
      </w:pPr>
      <w:r>
        <w:rPr>
          <w:sz w:val="22"/>
          <w:szCs w:val="22"/>
        </w:rPr>
      </w:r>
    </w:p>
    <w:p>
      <w:pPr>
        <w:pStyle w:val="Normal"/>
        <w:ind w:left="1134" w:hanging="1134"/>
        <w:rPr>
          <w:sz w:val="22"/>
          <w:szCs w:val="22"/>
        </w:rPr>
      </w:pPr>
      <w:r>
        <w:rPr>
          <w:b/>
          <w:sz w:val="22"/>
          <w:szCs w:val="22"/>
        </w:rPr>
        <w:t>22/19-20</w:t>
        <w:tab/>
        <w:t>The following receipts</w:t>
      </w:r>
      <w:r>
        <w:rPr>
          <w:sz w:val="22"/>
          <w:szCs w:val="22"/>
        </w:rPr>
        <w:t xml:space="preserve"> </w:t>
      </w:r>
    </w:p>
    <w:p>
      <w:pPr>
        <w:pStyle w:val="Normal"/>
        <w:tabs>
          <w:tab w:val="clear" w:pos="720"/>
          <w:tab w:val="left" w:pos="709" w:leader="none"/>
          <w:tab w:val="left" w:pos="2160" w:leader="none"/>
        </w:tabs>
        <w:ind w:left="567" w:hanging="0"/>
        <w:rPr>
          <w:bCs/>
          <w:i/>
          <w:i/>
          <w:sz w:val="22"/>
          <w:szCs w:val="22"/>
        </w:rPr>
      </w:pPr>
      <w:r>
        <w:rPr>
          <w:sz w:val="22"/>
          <w:szCs w:val="22"/>
        </w:rPr>
        <w:t xml:space="preserve">   </w:t>
      </w:r>
    </w:p>
    <w:tbl>
      <w:tblPr>
        <w:tblW w:w="7994" w:type="dxa"/>
        <w:jc w:val="left"/>
        <w:tblInd w:w="534" w:type="dxa"/>
        <w:tblCellMar>
          <w:top w:w="0" w:type="dxa"/>
          <w:left w:w="108" w:type="dxa"/>
          <w:bottom w:w="0" w:type="dxa"/>
          <w:right w:w="108" w:type="dxa"/>
        </w:tblCellMar>
        <w:tblLook w:firstRow="1" w:noVBand="1" w:lastRow="0" w:firstColumn="1" w:lastColumn="0" w:noHBand="0" w:val="04a0"/>
      </w:tblPr>
      <w:tblGrid>
        <w:gridCol w:w="2594"/>
        <w:gridCol w:w="1611"/>
        <w:gridCol w:w="3789"/>
      </w:tblGrid>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b/>
                <w:b/>
                <w:sz w:val="22"/>
                <w:szCs w:val="22"/>
              </w:rPr>
            </w:pPr>
            <w:r>
              <w:rPr>
                <w:b/>
                <w:sz w:val="22"/>
                <w:szCs w:val="22"/>
              </w:rPr>
              <w:t>From whom</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Amount (£)</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Reason</w:t>
            </w:r>
          </w:p>
        </w:tc>
      </w:tr>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Girl Guides</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9.00</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Pavilion</w:t>
            </w:r>
          </w:p>
        </w:tc>
      </w:tr>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Football (Prince of Wales</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140.00</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Football Pitch</w:t>
            </w:r>
          </w:p>
        </w:tc>
      </w:tr>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Sarah Fagan Art Class</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70.00</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 xml:space="preserve">Hire Pavilion </w:t>
            </w:r>
          </w:p>
        </w:tc>
      </w:tr>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Little Lambs</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70.00</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Pavilion</w:t>
            </w:r>
          </w:p>
        </w:tc>
      </w:tr>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Phillips Maxine</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10.00</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Pavilion</w:t>
            </w:r>
          </w:p>
        </w:tc>
      </w:tr>
      <w:tr>
        <w:trPr/>
        <w:tc>
          <w:tcPr>
            <w:tcW w:w="2594"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Precept</w:t>
            </w:r>
          </w:p>
        </w:tc>
        <w:tc>
          <w:tcPr>
            <w:tcW w:w="161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31,441</w:t>
            </w:r>
          </w:p>
        </w:tc>
        <w:tc>
          <w:tcPr>
            <w:tcW w:w="378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Canterbury City Council</w:t>
            </w:r>
          </w:p>
        </w:tc>
      </w:tr>
    </w:tbl>
    <w:p>
      <w:pPr>
        <w:pStyle w:val="Normal"/>
        <w:ind w:left="1134" w:hanging="1134"/>
        <w:rPr>
          <w:sz w:val="22"/>
          <w:szCs w:val="22"/>
        </w:rPr>
      </w:pPr>
      <w:r>
        <w:rPr>
          <w:sz w:val="22"/>
          <w:szCs w:val="22"/>
        </w:rPr>
      </w:r>
    </w:p>
    <w:p>
      <w:pPr>
        <w:pStyle w:val="Normal"/>
        <w:tabs>
          <w:tab w:val="clear" w:pos="720"/>
          <w:tab w:val="left" w:pos="6090" w:leader="none"/>
        </w:tabs>
        <w:rPr>
          <w:bCs/>
          <w:i/>
          <w:i/>
          <w:sz w:val="22"/>
          <w:szCs w:val="22"/>
        </w:rPr>
      </w:pPr>
      <w:r>
        <w:rPr>
          <w:bCs/>
          <w:i/>
          <w:sz w:val="22"/>
          <w:szCs w:val="22"/>
        </w:rPr>
      </w:r>
    </w:p>
    <w:p>
      <w:pPr>
        <w:pStyle w:val="Normal"/>
        <w:tabs>
          <w:tab w:val="clear" w:pos="720"/>
          <w:tab w:val="left" w:pos="6090" w:leader="none"/>
        </w:tabs>
        <w:rPr>
          <w:b/>
          <w:b/>
          <w:bCs/>
          <w:sz w:val="22"/>
          <w:szCs w:val="22"/>
        </w:rPr>
      </w:pPr>
      <w:r>
        <w:rPr>
          <w:b/>
          <w:bCs/>
          <w:sz w:val="22"/>
          <w:szCs w:val="22"/>
        </w:rPr>
        <w:t>Points of information:</w:t>
      </w:r>
    </w:p>
    <w:p>
      <w:pPr>
        <w:pStyle w:val="ListParagraph"/>
        <w:numPr>
          <w:ilvl w:val="0"/>
          <w:numId w:val="4"/>
        </w:numPr>
        <w:spacing w:before="240" w:after="0"/>
        <w:ind w:left="1134" w:hanging="425"/>
        <w:contextualSpacing/>
        <w:rPr>
          <w:sz w:val="22"/>
          <w:szCs w:val="22"/>
        </w:rPr>
      </w:pPr>
      <w:r>
        <w:rPr>
          <w:sz w:val="22"/>
          <w:szCs w:val="22"/>
        </w:rPr>
        <w:t>Mowing Contract has been renewed for 3 years.</w:t>
      </w:r>
    </w:p>
    <w:p>
      <w:pPr>
        <w:pStyle w:val="ListParagraph"/>
        <w:numPr>
          <w:ilvl w:val="0"/>
          <w:numId w:val="4"/>
        </w:numPr>
        <w:spacing w:before="240" w:after="0"/>
        <w:ind w:left="1134" w:hanging="425"/>
        <w:contextualSpacing/>
        <w:rPr>
          <w:sz w:val="22"/>
          <w:szCs w:val="22"/>
        </w:rPr>
      </w:pPr>
      <w:r>
        <w:rPr>
          <w:sz w:val="22"/>
          <w:szCs w:val="22"/>
        </w:rPr>
        <w:t>Mole Man has been asked to come and look at the Recreation Ground with a view to setting traps.</w:t>
      </w:r>
    </w:p>
    <w:p>
      <w:pPr>
        <w:pStyle w:val="ListParagraph"/>
        <w:numPr>
          <w:ilvl w:val="0"/>
          <w:numId w:val="4"/>
        </w:numPr>
        <w:tabs>
          <w:tab w:val="clear" w:pos="720"/>
          <w:tab w:val="left" w:pos="1134" w:leader="none"/>
        </w:tabs>
        <w:suppressAutoHyphens w:val="false"/>
        <w:spacing w:before="0" w:after="0"/>
        <w:ind w:left="1134" w:hanging="425"/>
        <w:jc w:val="both"/>
        <w:rPr>
          <w:sz w:val="22"/>
          <w:szCs w:val="22"/>
        </w:rPr>
      </w:pPr>
      <w:r>
        <w:rPr>
          <w:sz w:val="22"/>
          <w:szCs w:val="22"/>
        </w:rPr>
        <w:t>Cllr Fawke has asked that we purchase some mulsh for the Green Court Area and will arrange via Pam Dobson who  has also carried out a weeding session.</w:t>
      </w:r>
    </w:p>
    <w:p>
      <w:pPr>
        <w:pStyle w:val="ListParagraph"/>
        <w:numPr>
          <w:ilvl w:val="0"/>
          <w:numId w:val="4"/>
        </w:numPr>
        <w:tabs>
          <w:tab w:val="clear" w:pos="720"/>
          <w:tab w:val="left" w:pos="1134" w:leader="none"/>
        </w:tabs>
        <w:suppressAutoHyphens w:val="false"/>
        <w:spacing w:before="0" w:after="0"/>
        <w:ind w:left="1134" w:hanging="425"/>
        <w:jc w:val="both"/>
        <w:rPr>
          <w:sz w:val="22"/>
          <w:szCs w:val="22"/>
        </w:rPr>
      </w:pPr>
      <w:r>
        <w:rPr>
          <w:sz w:val="22"/>
          <w:szCs w:val="22"/>
        </w:rPr>
        <w:t>Cllr Fawke said the Playgroup is carrying out a Fundraiser on the 27</w:t>
      </w:r>
      <w:r>
        <w:rPr>
          <w:sz w:val="22"/>
          <w:szCs w:val="22"/>
          <w:vertAlign w:val="superscript"/>
        </w:rPr>
        <w:t>th</w:t>
      </w:r>
      <w:r>
        <w:rPr>
          <w:sz w:val="22"/>
          <w:szCs w:val="22"/>
        </w:rPr>
        <w:t xml:space="preserve"> July (he has already spoken to Philip and the Pavilion is free) and has asked if they could use the Pavilion free of charge – this was unanimously agreed.</w:t>
      </w:r>
    </w:p>
    <w:p>
      <w:pPr>
        <w:pStyle w:val="Normal"/>
        <w:rPr>
          <w:sz w:val="22"/>
          <w:szCs w:val="22"/>
        </w:rPr>
      </w:pPr>
      <w:r>
        <w:rPr>
          <w:sz w:val="22"/>
          <w:szCs w:val="22"/>
        </w:rPr>
      </w:r>
    </w:p>
    <w:p>
      <w:pPr>
        <w:pStyle w:val="Normal"/>
        <w:rPr>
          <w:sz w:val="22"/>
          <w:szCs w:val="22"/>
        </w:rPr>
      </w:pPr>
      <w:r>
        <w:rPr>
          <w:sz w:val="22"/>
          <w:szCs w:val="22"/>
        </w:rPr>
        <w:t>The meeting ended at 9.30</w:t>
      </w:r>
    </w:p>
    <w:p>
      <w:pPr>
        <w:pStyle w:val="Normal"/>
        <w:rPr>
          <w:sz w:val="22"/>
          <w:szCs w:val="22"/>
        </w:rPr>
      </w:pPr>
      <w:r>
        <w:rPr>
          <w:sz w:val="22"/>
          <w:szCs w:val="22"/>
        </w:rPr>
      </w:r>
    </w:p>
    <w:p>
      <w:pPr>
        <w:pStyle w:val="Normal"/>
        <w:rPr>
          <w:b/>
          <w:b/>
          <w:sz w:val="22"/>
          <w:szCs w:val="22"/>
          <w:u w:val="single"/>
        </w:rPr>
      </w:pPr>
      <w:r>
        <w:rPr>
          <w:b/>
          <w:sz w:val="22"/>
          <w:szCs w:val="22"/>
          <w:u w:val="single"/>
        </w:rPr>
      </w:r>
    </w:p>
    <w:p>
      <w:pPr>
        <w:pStyle w:val="Normal"/>
        <w:jc w:val="center"/>
        <w:rPr>
          <w:b/>
          <w:b/>
          <w:bCs/>
          <w:sz w:val="22"/>
          <w:szCs w:val="22"/>
          <w:u w:val="single"/>
        </w:rPr>
      </w:pPr>
      <w:r>
        <w:rPr>
          <w:b/>
          <w:sz w:val="22"/>
          <w:szCs w:val="22"/>
          <w:u w:val="single"/>
        </w:rPr>
        <w:t>The next meeting of Bridge Parish Council will be on Thursday, 13 June at 7.30pm in Bridge Village Hall</w:t>
      </w:r>
    </w:p>
    <w:p>
      <w:pPr>
        <w:pStyle w:val="Normal"/>
        <w:jc w:val="center"/>
        <w:rPr/>
      </w:pPr>
      <w:r>
        <w:rPr/>
      </w:r>
    </w:p>
    <w:sectPr>
      <w:type w:val="nextPage"/>
      <w:pgSz w:w="11906" w:h="16838"/>
      <w:pgMar w:left="720" w:right="720" w:header="0" w:top="720" w:footer="0" w:bottom="72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Liberation Sans">
    <w:altName w:val="Arial"/>
    <w:charset w:val="00"/>
    <w:family w:val="swiss"/>
    <w:pitch w:val="variable"/>
  </w:font>
  <w:font w:name="Times New Roman">
    <w:charset w:val="01"/>
    <w:family w:val="swiss"/>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tabs>
          <w:tab w:val="num" w:pos="1070"/>
        </w:tabs>
        <w:ind w:left="1070" w:hanging="360"/>
      </w:pPr>
      <w:rPr>
        <w:sz w:val="22"/>
        <w:b/>
        <w:szCs w:val="22"/>
        <w:color w:val="auto"/>
      </w:rPr>
    </w:lvl>
    <w:lvl w:ilvl="1">
      <w:start w:val="1"/>
      <w:numFmt w:val="lowerLetter"/>
      <w:lvlText w:val="%2)"/>
      <w:lvlJc w:val="left"/>
      <w:pPr>
        <w:tabs>
          <w:tab w:val="num" w:pos="2150"/>
        </w:tabs>
        <w:ind w:left="2150" w:hanging="720"/>
      </w:pPr>
    </w:lvl>
    <w:lvl w:ilvl="2">
      <w:start w:val="8"/>
      <w:numFmt w:val="decimal"/>
      <w:lvlText w:val="%3."/>
      <w:lvlJc w:val="left"/>
      <w:pPr>
        <w:tabs>
          <w:tab w:val="num" w:pos="3050"/>
        </w:tabs>
        <w:ind w:left="3050" w:hanging="72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ListLabel1">
    <w:name w:val="ListLabel 1"/>
    <w:qFormat/>
    <w:rPr>
      <w:b/>
      <w:color w:val="auto"/>
      <w:sz w:val="22"/>
      <w:szCs w:val="22"/>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val="false"/>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b/>
      <w:color w:val="auto"/>
      <w:sz w:val="22"/>
      <w:szCs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b/>
      <w:color w:val="auto"/>
      <w:sz w:val="22"/>
      <w:szCs w:val="22"/>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b/>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LibreOffice/6.2.4.2$Windows_X86_64 LibreOffice_project/2412653d852ce75f65fbfa83fb7e7b669a126d64</Application>
  <Pages>6</Pages>
  <Words>1175</Words>
  <Characters>5881</Characters>
  <CharactersWithSpaces>7003</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2019-06-12T17:14:00Z</dcterms:created>
  <dc:creator>Philip Wicker</dc:creator>
  <dc:description/>
  <dc:language>en-GB</dc:language>
  <cp:lastModifiedBy>Philip Wicker</cp:lastModifiedBy>
  <cp:lastPrinted>2019-06-12T17:12:00Z</cp:lastPrinted>
  <dcterms:modified xsi:type="dcterms:W3CDTF">2019-06-12T17:14:00Z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